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</w:pP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-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запрошує пройти науково-педагогічне стажування за програмою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«Організація навчального процесу, інноваційні технології, міжнародна та наукова робота в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-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» (150 годин)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222222"/>
          <w:sz w:val="24"/>
          <w:szCs w:val="24"/>
          <w:lang w:val="uk-UA" w:eastAsia="ru-RU"/>
        </w:rPr>
      </w:pPr>
      <w:r w:rsidRPr="00C81A4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 </w:t>
      </w:r>
      <w:r w:rsidRPr="00C81A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uk-UA"/>
        </w:rPr>
        <w:t xml:space="preserve">1-28 червня 2019 р. 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м. Новий 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Сонч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 Польща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sz w:val="24"/>
          <w:szCs w:val="24"/>
          <w:lang w:val="uk-UA"/>
        </w:rPr>
        <w:t xml:space="preserve">www.wsb-nlu.edu.pl/Internship 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hAnsi="Arial" w:cs="Arial"/>
          <w:sz w:val="24"/>
          <w:szCs w:val="24"/>
          <w:lang w:val="uk-UA"/>
        </w:rPr>
        <w:t>На стажування запрошуються науково-педагогічні працівники вищих навчальних закладів.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  <w:br/>
        <w:t>Програма стажування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hAnsi="Arial" w:cs="Arial"/>
          <w:sz w:val="24"/>
          <w:szCs w:val="24"/>
          <w:lang w:val="uk-UA"/>
        </w:rPr>
        <w:t xml:space="preserve">Програма розрахована на 5 кредитів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 xml:space="preserve"> (150 год) та включає 5 модулів: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br/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Mодуль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1. Організація навчального процесу та підготовка студентів в 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. </w:t>
      </w:r>
      <w:r w:rsidRPr="00C81A42">
        <w:rPr>
          <w:rFonts w:ascii="Arial" w:hAnsi="Arial" w:cs="Arial"/>
          <w:sz w:val="24"/>
          <w:szCs w:val="24"/>
          <w:lang w:val="uk-UA"/>
        </w:rPr>
        <w:t xml:space="preserve">(30 год/1 кредит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>)</w:t>
      </w:r>
    </w:p>
    <w:p w:rsidR="00734EE4" w:rsidRPr="00C81A42" w:rsidRDefault="00734EE4" w:rsidP="00734EE4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Факультети та програми підготовки студентів в 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Організація навчального процесу у 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Лекції, практика та семінари за напрямами підготовки.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  <w:br/>
        <w:t xml:space="preserve">Модуль 2. Інноваційні технології та інформаційне забезпечення освітнього процесу. </w:t>
      </w:r>
      <w:r w:rsidRPr="00C81A42">
        <w:rPr>
          <w:rFonts w:ascii="Arial" w:hAnsi="Arial" w:cs="Arial"/>
          <w:sz w:val="24"/>
          <w:szCs w:val="24"/>
          <w:lang w:val="uk-UA"/>
        </w:rPr>
        <w:t xml:space="preserve">(30 год/1 кредит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>)</w:t>
      </w:r>
    </w:p>
    <w:p w:rsidR="00734EE4" w:rsidRPr="00C81A42" w:rsidRDefault="00734EE4" w:rsidP="00734EE4">
      <w:pPr>
        <w:pStyle w:val="a4"/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Використання інноваційних технологій в освітньому процесі.</w:t>
      </w:r>
    </w:p>
    <w:p w:rsidR="00734EE4" w:rsidRPr="00C81A42" w:rsidRDefault="00734EE4" w:rsidP="00734EE4">
      <w:pPr>
        <w:pStyle w:val="a4"/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Електронний університет. Система 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CloudA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pStyle w:val="a4"/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Репозиторій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університету та робота з електронним бібліотечним фондом.</w:t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Модуль 3. Наука як основа освітнього процесу. </w:t>
      </w:r>
      <w:r w:rsidRPr="00C81A42">
        <w:rPr>
          <w:rFonts w:ascii="Arial" w:hAnsi="Arial" w:cs="Arial"/>
          <w:sz w:val="24"/>
          <w:szCs w:val="24"/>
          <w:lang w:val="uk-UA"/>
        </w:rPr>
        <w:t xml:space="preserve">(30 год/1 кредит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>)</w:t>
      </w:r>
    </w:p>
    <w:p w:rsidR="00734EE4" w:rsidRPr="00C81A42" w:rsidRDefault="00734EE4" w:rsidP="00734EE4">
      <w:pPr>
        <w:pStyle w:val="a4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Досвід наукової діяльності 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pStyle w:val="a4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Наукові проекти та наукові видання 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.</w:t>
      </w:r>
    </w:p>
    <w:p w:rsidR="00734EE4" w:rsidRPr="00C81A42" w:rsidRDefault="00734EE4" w:rsidP="00734EE4">
      <w:pPr>
        <w:pStyle w:val="a4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Наукова робота та пріоритети наукових досліджень студентів.</w:t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</w:pP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b/>
          <w:sz w:val="24"/>
          <w:szCs w:val="24"/>
          <w:lang w:val="uk-UA"/>
        </w:rPr>
        <w:t>Модуль 4. Академічна мобільність та інтернаціоналізація навчального процес</w:t>
      </w:r>
      <w:r w:rsidRPr="00C81A42">
        <w:rPr>
          <w:rFonts w:ascii="Arial" w:hAnsi="Arial" w:cs="Arial"/>
          <w:sz w:val="24"/>
          <w:szCs w:val="24"/>
          <w:lang w:val="uk-UA"/>
        </w:rPr>
        <w:t xml:space="preserve">у. (30 год/1 кредит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>).</w:t>
      </w:r>
    </w:p>
    <w:p w:rsidR="00734EE4" w:rsidRPr="00C81A42" w:rsidRDefault="00734EE4" w:rsidP="00734EE4">
      <w:pPr>
        <w:pStyle w:val="a4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Інтернаціоналізація навчального процесу та можливості отримання освіти в 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Wyższa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Szkoła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Biznesu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-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National-Louis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University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для студентів з інших країн.</w:t>
      </w:r>
    </w:p>
    <w:p w:rsidR="00734EE4" w:rsidRPr="00C81A42" w:rsidRDefault="00734EE4" w:rsidP="00734EE4">
      <w:pPr>
        <w:pStyle w:val="a4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Академічна мобільність студентів як органічна частина навчального процесу в університеті.</w:t>
      </w:r>
    </w:p>
    <w:p w:rsidR="00734EE4" w:rsidRPr="00C81A42" w:rsidRDefault="00734EE4" w:rsidP="00734EE4">
      <w:pPr>
        <w:pStyle w:val="a4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sz w:val="24"/>
          <w:szCs w:val="24"/>
          <w:lang w:val="uk-UA"/>
        </w:rPr>
        <w:t xml:space="preserve">Поведінкова культура викладача в умовах мультинаціонального студентського колективу. </w:t>
      </w:r>
    </w:p>
    <w:p w:rsidR="00734EE4" w:rsidRPr="00C81A42" w:rsidRDefault="00734EE4" w:rsidP="00734EE4">
      <w:pPr>
        <w:pStyle w:val="a4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</w:pP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b/>
          <w:sz w:val="24"/>
          <w:szCs w:val="24"/>
          <w:lang w:val="uk-UA"/>
        </w:rPr>
        <w:t>Модуль 5. Інтеграція теорії і практики в освітньому процесі</w:t>
      </w:r>
      <w:r w:rsidRPr="00C81A42">
        <w:rPr>
          <w:rFonts w:ascii="Arial" w:hAnsi="Arial" w:cs="Arial"/>
          <w:sz w:val="24"/>
          <w:szCs w:val="24"/>
          <w:lang w:val="uk-UA"/>
        </w:rPr>
        <w:t xml:space="preserve">. (30 год/1 кредити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ECTS</w:t>
      </w:r>
      <w:proofErr w:type="spellEnd"/>
      <w:r w:rsidRPr="00C81A42">
        <w:rPr>
          <w:rFonts w:ascii="Arial" w:hAnsi="Arial" w:cs="Arial"/>
          <w:sz w:val="24"/>
          <w:szCs w:val="24"/>
          <w:lang w:val="uk-UA"/>
        </w:rPr>
        <w:t>)</w:t>
      </w: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sz w:val="24"/>
          <w:szCs w:val="24"/>
          <w:lang w:val="uk-UA"/>
        </w:rPr>
        <w:t>5.1 Поєднання теорії та практики в освітньому процесі.</w:t>
      </w: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uk-UA"/>
        </w:rPr>
      </w:pPr>
      <w:r w:rsidRPr="00C81A42">
        <w:rPr>
          <w:rFonts w:ascii="Arial" w:hAnsi="Arial" w:cs="Arial"/>
          <w:sz w:val="24"/>
          <w:szCs w:val="24"/>
          <w:lang w:val="uk-UA"/>
        </w:rPr>
        <w:t>5.2 Співробітництво університету з підприємствами та організаціями Польщі.</w:t>
      </w:r>
    </w:p>
    <w:p w:rsidR="00734EE4" w:rsidRPr="00C81A42" w:rsidRDefault="00734EE4" w:rsidP="00734EE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hAnsi="Arial" w:cs="Arial"/>
          <w:sz w:val="24"/>
          <w:szCs w:val="24"/>
          <w:lang w:val="uk-UA"/>
        </w:rPr>
        <w:t xml:space="preserve">5.3 Практична цінність освіти, кар’єрні можливості та перспективи випускників університету. </w:t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Дистанційна частина стажування (з 1 по 24 червня) містить у собі: вивчення організаційної структури університету та програм підготовки через доступ до </w:t>
      </w: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офіційного сайту університету; ознайомлення з примірниками навчально-методичного забезпечення навчального процесу; вивчення досвіду дистанційної освіти та проходження дистанційного курсу з предмету за вибором (перелік предметів та код доступу надається); робота з </w:t>
      </w:r>
      <w:proofErr w:type="spellStart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репозиторієм</w:t>
      </w:r>
      <w:proofErr w:type="spellEnd"/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університету та електронним бібліотечним фондом (електронний код доступу надається); ознайомлення з примірниками віртуальних лекційних курсів викладачів університету з різних дисциплін.</w:t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br/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Очна частина стажування (з 25 по 28 червня) містить у собі презентацію університету, безпосереднє ознайомлення з матеріально-технічною частиною університету, аудиторну та 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позааудиторну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роботу у відповідності до змісту програми стажування, консультації, професійні дискусії, роботу з бібліотечним фондом університету. </w:t>
      </w:r>
    </w:p>
    <w:p w:rsidR="00734EE4" w:rsidRPr="00C81A42" w:rsidRDefault="00734EE4" w:rsidP="00734EE4">
      <w:pPr>
        <w:spacing w:after="0" w:line="240" w:lineRule="auto"/>
        <w:ind w:left="825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  <w:t>УМОВИ УЧАСТІ</w:t>
      </w:r>
    </w:p>
    <w:p w:rsidR="00734EE4" w:rsidRPr="00C81A42" w:rsidRDefault="00734EE4" w:rsidP="00734E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Вартість проходження стажування складає </w:t>
      </w:r>
      <w:r w:rsidRPr="00C81A42">
        <w:rPr>
          <w:rFonts w:ascii="Arial" w:eastAsia="Times New Roman" w:hAnsi="Arial" w:cs="Arial"/>
          <w:bCs/>
          <w:color w:val="222222"/>
          <w:sz w:val="24"/>
          <w:szCs w:val="24"/>
          <w:bdr w:val="none" w:sz="0" w:space="0" w:color="auto" w:frame="1"/>
          <w:lang w:val="uk-UA" w:eastAsia="ru-RU"/>
        </w:rPr>
        <w:t>150 євро.</w:t>
      </w: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Дедлайн</w:t>
      </w:r>
      <w:proofErr w:type="spellEnd"/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 xml:space="preserve"> подання заявок </w:t>
      </w:r>
      <w:r w:rsidRPr="00C81A42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20 травня 2019 р. </w:t>
      </w: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Учасники організованого трансферу з України мають можливість сплатити за участь у стажуванні по прибуттю в університет.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br/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  <w:t>ТРАНСФЕР ТА ПРОЖИВАННЯ</w:t>
      </w:r>
    </w:p>
    <w:p w:rsidR="00734EE4" w:rsidRPr="00C81A42" w:rsidRDefault="00734EE4" w:rsidP="00734E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lang w:val="uk-UA" w:eastAsia="ru-RU"/>
        </w:rPr>
        <w:t>Трансфер та проживання учасники стажування забезпечують собі самостійно.</w:t>
      </w:r>
    </w:p>
    <w:p w:rsidR="00734EE4" w:rsidRPr="00C81A42" w:rsidRDefault="00734EE4" w:rsidP="00734EE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hAnsi="Arial" w:cs="Arial"/>
          <w:sz w:val="24"/>
          <w:szCs w:val="24"/>
          <w:lang w:val="uk-UA"/>
        </w:rPr>
        <w:t>З України, при достатньої кількості бажаючих, можливий організований виїзд на очну сесію 25-28 червня 2019</w:t>
      </w:r>
      <w:r w:rsidRPr="00C81A42">
        <w:rPr>
          <w:rFonts w:ascii="Arial" w:hAnsi="Arial" w:cs="Arial"/>
          <w:sz w:val="24"/>
          <w:szCs w:val="24"/>
        </w:rPr>
        <w:t xml:space="preserve"> </w:t>
      </w:r>
      <w:r w:rsidRPr="00C81A42">
        <w:rPr>
          <w:rFonts w:ascii="Arial" w:hAnsi="Arial" w:cs="Arial"/>
          <w:sz w:val="24"/>
          <w:szCs w:val="24"/>
          <w:lang w:val="uk-UA"/>
        </w:rPr>
        <w:t>р. Орієнтована вартість організованого трансферу та проживання на очну сесію – 165 євро, куди входить проїзд комфо</w:t>
      </w:r>
      <w:bookmarkStart w:id="0" w:name="_GoBack"/>
      <w:bookmarkEnd w:id="0"/>
      <w:r w:rsidRPr="00C81A42">
        <w:rPr>
          <w:rFonts w:ascii="Arial" w:hAnsi="Arial" w:cs="Arial"/>
          <w:sz w:val="24"/>
          <w:szCs w:val="24"/>
          <w:lang w:val="uk-UA"/>
        </w:rPr>
        <w:t>ртабельним авт</w:t>
      </w:r>
      <w:r w:rsidR="00D56ADB">
        <w:rPr>
          <w:rFonts w:ascii="Arial" w:hAnsi="Arial" w:cs="Arial"/>
          <w:sz w:val="24"/>
          <w:szCs w:val="24"/>
          <w:lang w:val="uk-UA"/>
        </w:rPr>
        <w:t>обусом за маршрутом Львів</w:t>
      </w:r>
      <w:r w:rsidR="00D56ADB" w:rsidRPr="00D56ADB">
        <w:rPr>
          <w:rFonts w:ascii="Arial" w:hAnsi="Arial" w:cs="Arial"/>
          <w:sz w:val="24"/>
          <w:szCs w:val="24"/>
        </w:rPr>
        <w:t xml:space="preserve"> </w:t>
      </w:r>
      <w:r w:rsidR="00D56ADB">
        <w:rPr>
          <w:rFonts w:ascii="Arial" w:hAnsi="Arial" w:cs="Arial"/>
          <w:sz w:val="24"/>
          <w:szCs w:val="24"/>
          <w:lang w:val="uk-UA"/>
        </w:rPr>
        <w:t>–</w:t>
      </w:r>
      <w:r w:rsidR="00D56ADB" w:rsidRPr="00D56ADB">
        <w:rPr>
          <w:rFonts w:ascii="Arial" w:hAnsi="Arial" w:cs="Arial"/>
          <w:sz w:val="24"/>
          <w:szCs w:val="24"/>
        </w:rPr>
        <w:t xml:space="preserve"> </w:t>
      </w:r>
      <w:r w:rsidR="00D56ADB">
        <w:rPr>
          <w:rFonts w:ascii="Arial" w:hAnsi="Arial" w:cs="Arial"/>
          <w:sz w:val="24"/>
          <w:szCs w:val="24"/>
          <w:lang w:val="uk-UA"/>
        </w:rPr>
        <w:t>Новий</w:t>
      </w:r>
      <w:r w:rsidR="00D56ADB" w:rsidRPr="00D56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1A42">
        <w:rPr>
          <w:rFonts w:ascii="Arial" w:hAnsi="Arial" w:cs="Arial"/>
          <w:sz w:val="24"/>
          <w:szCs w:val="24"/>
          <w:lang w:val="uk-UA"/>
        </w:rPr>
        <w:t>Сонч</w:t>
      </w:r>
      <w:proofErr w:type="spellEnd"/>
      <w:r w:rsidR="00D56ADB" w:rsidRPr="00D56ADB">
        <w:rPr>
          <w:rFonts w:ascii="Arial" w:hAnsi="Arial" w:cs="Arial"/>
          <w:sz w:val="24"/>
          <w:szCs w:val="24"/>
        </w:rPr>
        <w:t xml:space="preserve"> </w:t>
      </w:r>
      <w:r w:rsidR="00D56ADB">
        <w:rPr>
          <w:rFonts w:ascii="Arial" w:hAnsi="Arial" w:cs="Arial"/>
          <w:sz w:val="24"/>
          <w:szCs w:val="24"/>
          <w:lang w:val="uk-UA"/>
        </w:rPr>
        <w:t>–</w:t>
      </w:r>
      <w:r w:rsidR="00D56ADB" w:rsidRPr="00D56ADB">
        <w:rPr>
          <w:rFonts w:ascii="Arial" w:hAnsi="Arial" w:cs="Arial"/>
          <w:sz w:val="24"/>
          <w:szCs w:val="24"/>
        </w:rPr>
        <w:t xml:space="preserve"> </w:t>
      </w:r>
      <w:r w:rsidRPr="00C81A42">
        <w:rPr>
          <w:rFonts w:ascii="Arial" w:hAnsi="Arial" w:cs="Arial"/>
          <w:sz w:val="24"/>
          <w:szCs w:val="24"/>
          <w:lang w:val="uk-UA"/>
        </w:rPr>
        <w:t>Львів, трансфер від готелю до університету та зворотно, проживання в готелі 3-4 зірки (три ночі) зі сніданками у двомісних номерах, можливе проживання в одномісному номері за додаткову плату.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lang w:val="uk-UA" w:eastAsia="ru-RU"/>
        </w:rPr>
      </w:pP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uk-UA" w:eastAsia="ru-RU"/>
        </w:rPr>
        <w:t>ТЕРМІН ПОДАННЯ ЗАЯВОК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Всі, хто планує взяти участь у стажуванні, повинні пройти електрону реєстрацію (заповнити заявку) на сайті університету за посиланням:</w:t>
      </w:r>
    </w:p>
    <w:p w:rsidR="00734EE4" w:rsidRPr="00C81A42" w:rsidRDefault="00D56ADB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uk-UA"/>
        </w:rPr>
      </w:pPr>
      <w:hyperlink r:id="rId5" w:history="1">
        <w:r w:rsidR="00734EE4" w:rsidRPr="00C81A42">
          <w:rPr>
            <w:rStyle w:val="a3"/>
            <w:rFonts w:ascii="Arial" w:hAnsi="Arial" w:cs="Arial"/>
            <w:sz w:val="24"/>
            <w:szCs w:val="24"/>
          </w:rPr>
          <w:t>https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://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wsb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-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nlu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.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clouda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.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edu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.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pl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/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WydarzeniaZapisy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/</w:t>
        </w:r>
        <w:r w:rsidR="00734EE4" w:rsidRPr="00C81A42">
          <w:rPr>
            <w:rStyle w:val="a3"/>
            <w:rFonts w:ascii="Arial" w:hAnsi="Arial" w:cs="Arial"/>
            <w:sz w:val="24"/>
            <w:szCs w:val="24"/>
          </w:rPr>
          <w:t>Formularz</w:t>
        </w:r>
        <w:r w:rsidR="00734EE4" w:rsidRPr="00C81A42">
          <w:rPr>
            <w:rStyle w:val="a3"/>
            <w:rFonts w:ascii="Arial" w:hAnsi="Arial" w:cs="Arial"/>
            <w:sz w:val="24"/>
            <w:szCs w:val="24"/>
            <w:lang w:val="uk-UA"/>
          </w:rPr>
          <w:t>/49</w:t>
        </w:r>
      </w:hyperlink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  <w:r w:rsidRPr="00C81A42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до 20 травня 2019 р.!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uk-UA" w:eastAsia="ru-RU"/>
        </w:rPr>
      </w:pP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en-US"/>
        </w:rPr>
      </w:pP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en-AU"/>
        </w:rPr>
      </w:pPr>
      <w:r w:rsidRPr="00C81A42">
        <w:rPr>
          <w:rFonts w:ascii="Arial" w:hAnsi="Arial" w:cs="Arial"/>
          <w:b/>
          <w:sz w:val="24"/>
          <w:szCs w:val="24"/>
          <w:lang w:val="uk-UA"/>
        </w:rPr>
        <w:t>Консультації та питання</w:t>
      </w:r>
      <w:r w:rsidRPr="00C81A42">
        <w:rPr>
          <w:rFonts w:ascii="Arial" w:hAnsi="Arial" w:cs="Arial"/>
          <w:sz w:val="24"/>
          <w:szCs w:val="24"/>
          <w:lang w:val="en-AU"/>
        </w:rPr>
        <w:t xml:space="preserve">: Natalia </w:t>
      </w:r>
      <w:proofErr w:type="spellStart"/>
      <w:r w:rsidRPr="00C81A42">
        <w:rPr>
          <w:rFonts w:ascii="Arial" w:hAnsi="Arial" w:cs="Arial"/>
          <w:sz w:val="24"/>
          <w:szCs w:val="24"/>
          <w:lang w:val="en-AU"/>
        </w:rPr>
        <w:t>Burmay</w:t>
      </w:r>
      <w:proofErr w:type="spellEnd"/>
      <w:r w:rsidRPr="00C81A42">
        <w:rPr>
          <w:rFonts w:ascii="Arial" w:hAnsi="Arial" w:cs="Arial"/>
          <w:sz w:val="24"/>
          <w:szCs w:val="24"/>
          <w:lang w:val="en-AU"/>
        </w:rPr>
        <w:t>, International Projects Coordinator,</w:t>
      </w:r>
    </w:p>
    <w:p w:rsidR="00734EE4" w:rsidRPr="00C81A42" w:rsidRDefault="00734EE4" w:rsidP="00734EE4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en-AU"/>
        </w:rPr>
      </w:pPr>
      <w:proofErr w:type="gramStart"/>
      <w:r w:rsidRPr="00C81A42">
        <w:rPr>
          <w:rFonts w:ascii="Arial" w:hAnsi="Arial" w:cs="Arial"/>
          <w:sz w:val="24"/>
          <w:szCs w:val="24"/>
          <w:lang w:val="en-AU"/>
        </w:rPr>
        <w:t>e-mail</w:t>
      </w:r>
      <w:proofErr w:type="gramEnd"/>
      <w:r w:rsidRPr="00C81A42">
        <w:rPr>
          <w:rFonts w:ascii="Arial" w:hAnsi="Arial" w:cs="Arial"/>
          <w:sz w:val="24"/>
          <w:szCs w:val="24"/>
          <w:lang w:val="en-AU"/>
        </w:rPr>
        <w:t>: nburmay@wsb-nlu.edu.pl</w:t>
      </w:r>
    </w:p>
    <w:p w:rsidR="00CA4AE1" w:rsidRPr="00C81A42" w:rsidRDefault="00CA4AE1">
      <w:pPr>
        <w:rPr>
          <w:sz w:val="24"/>
          <w:szCs w:val="24"/>
          <w:lang w:val="en-AU"/>
        </w:rPr>
      </w:pPr>
    </w:p>
    <w:sectPr w:rsidR="00CA4AE1" w:rsidRPr="00C81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92B7C"/>
    <w:multiLevelType w:val="multilevel"/>
    <w:tmpl w:val="032CFE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20267B81"/>
    <w:multiLevelType w:val="multilevel"/>
    <w:tmpl w:val="B4441E8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222222"/>
        <w:sz w:val="24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222222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22222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22222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22222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22222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22222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22222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22222"/>
        <w:sz w:val="24"/>
      </w:rPr>
    </w:lvl>
  </w:abstractNum>
  <w:abstractNum w:abstractNumId="2">
    <w:nsid w:val="2C6A1BCB"/>
    <w:multiLevelType w:val="multilevel"/>
    <w:tmpl w:val="C1766B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F743806"/>
    <w:multiLevelType w:val="multilevel"/>
    <w:tmpl w:val="E1BEDB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8F"/>
    <w:rsid w:val="00734EE4"/>
    <w:rsid w:val="0084048F"/>
    <w:rsid w:val="00C81A42"/>
    <w:rsid w:val="00CA4AE1"/>
    <w:rsid w:val="00D5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5ADE9-E01D-46EF-87DC-6E57A0EA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E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4EE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sb-nlu.clouda.edu.pl/WydarzeniaZapisy/Formularz/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650</Words>
  <Characters>3707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4</cp:revision>
  <dcterms:created xsi:type="dcterms:W3CDTF">2019-04-10T17:38:00Z</dcterms:created>
  <dcterms:modified xsi:type="dcterms:W3CDTF">2019-04-10T18:11:00Z</dcterms:modified>
</cp:coreProperties>
</file>